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4FC9C">
      <w:pPr>
        <w:pStyle w:val="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ПРАВИЛА ПРЕБЫВАНИЯ ИНОСТРАННЫХ ГРАЖДАН (СТУДЕНТОВ, СЛУШАТЕЛЕЙ, ПРЕПОДАВАТЕЛЕЙ </w:t>
      </w:r>
      <w:r>
        <w:rPr>
          <w:rFonts w:hint="default" w:ascii="Times New Roman" w:hAnsi="Times New Roman" w:cs="Times New Roman"/>
          <w:b/>
          <w:bCs/>
          <w:sz w:val="28"/>
          <w:szCs w:val="28"/>
          <w:lang w:val="ru-RU"/>
        </w:rPr>
        <w:t>ВГИИ</w:t>
      </w:r>
      <w:r>
        <w:rPr>
          <w:rFonts w:hint="default" w:ascii="Times New Roman" w:hAnsi="Times New Roman" w:cs="Times New Roman"/>
          <w:b/>
          <w:bCs/>
          <w:sz w:val="28"/>
          <w:szCs w:val="28"/>
        </w:rPr>
        <w:t>) НА ТЕРРИТОРИИ РОССИЙСКОЙ ФЕДЕРАЦИИ</w:t>
      </w:r>
      <w:r>
        <w:rPr>
          <w:rFonts w:hint="default" w:ascii="Times New Roman" w:hAnsi="Times New Roman" w:cs="Times New Roman"/>
          <w:b/>
          <w:bCs/>
          <w:sz w:val="28"/>
          <w:szCs w:val="28"/>
          <w:lang w:val="en-US"/>
        </w:rPr>
        <w:t xml:space="preserve">. </w:t>
      </w:r>
    </w:p>
    <w:p w14:paraId="0DB5D33A">
      <w:pPr>
        <w:pStyle w:val="6"/>
        <w:bidi w:val="0"/>
        <w:rPr>
          <w:rFonts w:hint="default" w:ascii="Times New Roman" w:hAnsi="Times New Roman" w:cs="Times New Roman"/>
          <w:b/>
          <w:bCs/>
          <w:sz w:val="28"/>
          <w:szCs w:val="28"/>
          <w:lang w:val="en-US"/>
        </w:rPr>
      </w:pPr>
    </w:p>
    <w:p w14:paraId="7E368AD7">
      <w:pPr>
        <w:pStyle w:val="6"/>
        <w:bidi w:val="0"/>
        <w:rPr>
          <w:rFonts w:hint="default" w:ascii="Times New Roman" w:hAnsi="Times New Roman" w:cs="Times New Roman"/>
          <w:sz w:val="28"/>
          <w:szCs w:val="28"/>
        </w:rPr>
      </w:pPr>
      <w:r>
        <w:rPr>
          <w:rFonts w:hint="default" w:ascii="Times New Roman" w:hAnsi="Times New Roman" w:cs="Times New Roman"/>
          <w:sz w:val="28"/>
          <w:szCs w:val="28"/>
        </w:rPr>
        <w:t>Иностранные студенты въезжают в Российскую Федерацию по обыкновенным учебным визам, которые они получают по предъявлению приглашения в консульских учреждениях РФ, находящихся на территории иностранных государств. Для оформления приглашения срок действия паспорта должен быть не менее 18 месяцев с предполагаемой даты въезда. Цель въезда для иностранных обучающихся всегда отмечается «УЧЕБА». Срок действия обыкновенной учебной визы продлевается на территории РФ путем оформления многократной учебной визы.</w:t>
      </w:r>
    </w:p>
    <w:p w14:paraId="24CF804E">
      <w:pPr>
        <w:pStyle w:val="6"/>
        <w:bidi w:val="0"/>
        <w:rPr>
          <w:rFonts w:hint="default" w:ascii="Times New Roman" w:hAnsi="Times New Roman" w:cs="Times New Roman"/>
          <w:sz w:val="28"/>
          <w:szCs w:val="28"/>
        </w:rPr>
      </w:pPr>
    </w:p>
    <w:p w14:paraId="6DC7327B">
      <w:pPr>
        <w:pStyle w:val="6"/>
        <w:bidi w:val="0"/>
        <w:rPr>
          <w:rFonts w:hint="default" w:ascii="Times New Roman" w:hAnsi="Times New Roman" w:cs="Times New Roman"/>
          <w:sz w:val="28"/>
          <w:szCs w:val="28"/>
        </w:rPr>
      </w:pPr>
      <w:r>
        <w:rPr>
          <w:rFonts w:hint="default" w:ascii="Times New Roman" w:hAnsi="Times New Roman" w:cs="Times New Roman"/>
          <w:b/>
          <w:bCs/>
          <w:sz w:val="28"/>
          <w:szCs w:val="28"/>
        </w:rPr>
        <w:t>Срок временного пребывания иностранного гражданина в РФ определяется сроком действия визы</w:t>
      </w:r>
      <w:r>
        <w:rPr>
          <w:rFonts w:hint="default" w:ascii="Times New Roman" w:hAnsi="Times New Roman" w:cs="Times New Roman"/>
          <w:sz w:val="28"/>
          <w:szCs w:val="28"/>
        </w:rPr>
        <w:t>. Иностранный гражданин обязан выехать из РФ по истечении срока действия его визы, за исключением случаев, когда на день истечения указанных сроков ему продлен срок действия визы.</w:t>
      </w:r>
    </w:p>
    <w:p w14:paraId="1324E89A">
      <w:pPr>
        <w:pStyle w:val="6"/>
        <w:bidi w:val="0"/>
        <w:rPr>
          <w:rFonts w:hint="default" w:ascii="Times New Roman" w:hAnsi="Times New Roman" w:cs="Times New Roman"/>
          <w:sz w:val="28"/>
          <w:szCs w:val="28"/>
        </w:rPr>
      </w:pPr>
    </w:p>
    <w:p w14:paraId="4745F84A">
      <w:pPr>
        <w:pStyle w:val="6"/>
        <w:bidi w:val="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Иностранные граждане, прибывшие на учебу, а также заселяющиеся в общежитие обязаны в день прибытия или на следующий день (за исключением праздничных и выходных дней), сдать </w:t>
      </w:r>
      <w:r>
        <w:rPr>
          <w:rFonts w:hint="default" w:ascii="Times New Roman" w:hAnsi="Times New Roman" w:cs="Times New Roman"/>
          <w:b/>
          <w:bCs/>
          <w:sz w:val="28"/>
          <w:szCs w:val="28"/>
          <w:lang w:val="ru-RU"/>
        </w:rPr>
        <w:t>специалисту по работе с иностранными студентами</w:t>
      </w:r>
      <w:r>
        <w:rPr>
          <w:rFonts w:hint="default" w:ascii="Times New Roman" w:hAnsi="Times New Roman" w:cs="Times New Roman"/>
          <w:b/>
          <w:bCs/>
          <w:sz w:val="28"/>
          <w:szCs w:val="28"/>
        </w:rPr>
        <w:t xml:space="preserve"> (главный корпус, </w:t>
      </w:r>
      <w:r>
        <w:rPr>
          <w:rFonts w:hint="default" w:ascii="Times New Roman" w:hAnsi="Times New Roman" w:cs="Times New Roman"/>
          <w:b/>
          <w:bCs/>
          <w:sz w:val="28"/>
          <w:szCs w:val="28"/>
          <w:lang w:val="ru-RU"/>
        </w:rPr>
        <w:t>1</w:t>
      </w:r>
      <w:r>
        <w:rPr>
          <w:rFonts w:hint="default" w:ascii="Times New Roman" w:hAnsi="Times New Roman" w:cs="Times New Roman"/>
          <w:b/>
          <w:bCs/>
          <w:sz w:val="28"/>
          <w:szCs w:val="28"/>
        </w:rPr>
        <w:t xml:space="preserve"> этаж, кабинет</w:t>
      </w:r>
      <w:r>
        <w:rPr>
          <w:rFonts w:hint="default" w:ascii="Times New Roman" w:hAnsi="Times New Roman" w:cs="Times New Roman"/>
          <w:b/>
          <w:bCs/>
          <w:sz w:val="28"/>
          <w:szCs w:val="28"/>
          <w:lang w:val="ru-RU"/>
        </w:rPr>
        <w:t xml:space="preserve"> 102</w:t>
      </w:r>
      <w:r>
        <w:rPr>
          <w:rFonts w:hint="default" w:ascii="Times New Roman" w:hAnsi="Times New Roman" w:cs="Times New Roman"/>
          <w:b/>
          <w:bCs/>
          <w:sz w:val="28"/>
          <w:szCs w:val="28"/>
        </w:rPr>
        <w:t>) следующие документы:</w:t>
      </w:r>
    </w:p>
    <w:p w14:paraId="7A872DD7">
      <w:pPr>
        <w:pStyle w:val="6"/>
        <w:bidi w:val="0"/>
        <w:rPr>
          <w:rFonts w:hint="default" w:ascii="Times New Roman" w:hAnsi="Times New Roman" w:cs="Times New Roman"/>
          <w:b/>
          <w:bCs/>
          <w:sz w:val="28"/>
          <w:szCs w:val="28"/>
        </w:rPr>
      </w:pPr>
    </w:p>
    <w:p w14:paraId="61B5D5C3">
      <w:pPr>
        <w:pStyle w:val="6"/>
        <w:numPr>
          <w:ilvl w:val="0"/>
          <w:numId w:val="1"/>
        </w:numPr>
        <w:bidi w:val="0"/>
        <w:ind w:left="420" w:leftChars="0" w:hanging="4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паспорт иностранного гражданина;</w:t>
      </w:r>
    </w:p>
    <w:p w14:paraId="7F8961C4">
      <w:pPr>
        <w:pStyle w:val="6"/>
        <w:numPr>
          <w:ilvl w:val="0"/>
          <w:numId w:val="1"/>
        </w:numPr>
        <w:bidi w:val="0"/>
        <w:ind w:left="420" w:leftChars="0" w:hanging="4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перевод паспорта на русский язык, заверенный нотариусом;</w:t>
      </w:r>
    </w:p>
    <w:p w14:paraId="5A468EF4">
      <w:pPr>
        <w:pStyle w:val="6"/>
        <w:numPr>
          <w:ilvl w:val="0"/>
          <w:numId w:val="1"/>
        </w:numPr>
        <w:bidi w:val="0"/>
        <w:ind w:left="420" w:leftChars="0" w:hanging="4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миграционн</w:t>
      </w:r>
      <w:r>
        <w:rPr>
          <w:rFonts w:hint="default" w:ascii="Times New Roman" w:hAnsi="Times New Roman" w:cs="Times New Roman"/>
          <w:b/>
          <w:bCs/>
          <w:sz w:val="28"/>
          <w:szCs w:val="28"/>
          <w:lang w:val="ru-RU"/>
        </w:rPr>
        <w:t>ая</w:t>
      </w:r>
      <w:r>
        <w:rPr>
          <w:rFonts w:hint="default" w:ascii="Times New Roman" w:hAnsi="Times New Roman" w:cs="Times New Roman"/>
          <w:b/>
          <w:bCs/>
          <w:sz w:val="28"/>
          <w:szCs w:val="28"/>
        </w:rPr>
        <w:t xml:space="preserve"> карт</w:t>
      </w:r>
      <w:r>
        <w:rPr>
          <w:rFonts w:hint="default" w:ascii="Times New Roman" w:hAnsi="Times New Roman" w:cs="Times New Roman"/>
          <w:b/>
          <w:bCs/>
          <w:sz w:val="28"/>
          <w:szCs w:val="28"/>
          <w:lang w:val="ru-RU"/>
        </w:rPr>
        <w:t>а</w:t>
      </w:r>
      <w:r>
        <w:rPr>
          <w:rFonts w:hint="default" w:ascii="Times New Roman" w:hAnsi="Times New Roman" w:cs="Times New Roman"/>
          <w:b/>
          <w:bCs/>
          <w:sz w:val="28"/>
          <w:szCs w:val="28"/>
        </w:rPr>
        <w:t>;</w:t>
      </w:r>
    </w:p>
    <w:p w14:paraId="3EF001C5">
      <w:pPr>
        <w:pStyle w:val="6"/>
        <w:bidi w:val="0"/>
        <w:rPr>
          <w:rFonts w:hint="default" w:ascii="Times New Roman" w:hAnsi="Times New Roman" w:cs="Times New Roman"/>
          <w:b/>
          <w:bCs/>
          <w:sz w:val="28"/>
          <w:szCs w:val="28"/>
        </w:rPr>
      </w:pPr>
    </w:p>
    <w:p w14:paraId="22A26E59">
      <w:pPr>
        <w:pStyle w:val="6"/>
        <w:bidi w:val="0"/>
        <w:rPr>
          <w:rFonts w:hint="default" w:ascii="Times New Roman" w:hAnsi="Times New Roman" w:cs="Times New Roman"/>
          <w:b/>
          <w:bCs/>
          <w:sz w:val="28"/>
          <w:szCs w:val="28"/>
        </w:rPr>
      </w:pPr>
      <w:r>
        <w:rPr>
          <w:rFonts w:hint="default" w:ascii="Times New Roman" w:hAnsi="Times New Roman" w:cs="Times New Roman"/>
          <w:sz w:val="28"/>
          <w:szCs w:val="28"/>
        </w:rPr>
        <w:t xml:space="preserve">В случае проживания в жилом помещении, не принадлежащем </w:t>
      </w:r>
      <w:r>
        <w:rPr>
          <w:rFonts w:hint="default" w:ascii="Times New Roman" w:hAnsi="Times New Roman" w:cs="Times New Roman"/>
          <w:sz w:val="28"/>
          <w:szCs w:val="28"/>
          <w:lang w:val="ru-RU"/>
        </w:rPr>
        <w:t xml:space="preserve">ВГИИ </w:t>
      </w:r>
      <w:r>
        <w:rPr>
          <w:rFonts w:hint="default" w:ascii="Times New Roman" w:hAnsi="Times New Roman" w:cs="Times New Roman"/>
          <w:sz w:val="28"/>
          <w:szCs w:val="28"/>
        </w:rPr>
        <w:t>(гостиница, аренда жилого помещения, проживание в квартире родственников и т.д.), постановкой на миграционный учет в полномочном органе занимается администрация гостиницы – в течение 1 дня с даты заселения, или</w:t>
      </w:r>
      <w:r>
        <w:rPr>
          <w:rFonts w:hint="default" w:ascii="Times New Roman" w:hAnsi="Times New Roman" w:cs="Times New Roman"/>
          <w:b/>
          <w:bCs/>
          <w:sz w:val="28"/>
          <w:szCs w:val="28"/>
        </w:rPr>
        <w:t xml:space="preserve"> физическое лицо - собственник жилого помещения - в течение 7-ми рабочих дней с момента прибытия иностранного гражданина в место пребывания на территории Российской Федерации.</w:t>
      </w:r>
    </w:p>
    <w:p w14:paraId="3ACD37F4">
      <w:pPr>
        <w:pStyle w:val="6"/>
        <w:bidi w:val="0"/>
        <w:rPr>
          <w:rFonts w:hint="default" w:ascii="Times New Roman" w:hAnsi="Times New Roman" w:cs="Times New Roman"/>
          <w:b/>
          <w:bCs/>
          <w:sz w:val="28"/>
          <w:szCs w:val="28"/>
        </w:rPr>
      </w:pPr>
    </w:p>
    <w:p w14:paraId="59F8E570">
      <w:pPr>
        <w:pStyle w:val="6"/>
        <w:bidi w:val="0"/>
        <w:rPr>
          <w:rFonts w:hint="default" w:ascii="Times New Roman" w:hAnsi="Times New Roman" w:cs="Times New Roman"/>
          <w:sz w:val="28"/>
          <w:szCs w:val="28"/>
        </w:rPr>
      </w:pPr>
      <w:r>
        <w:rPr>
          <w:rFonts w:hint="default" w:ascii="Times New Roman" w:hAnsi="Times New Roman" w:cs="Times New Roman"/>
          <w:sz w:val="28"/>
          <w:szCs w:val="28"/>
        </w:rPr>
        <w:t>Во время пребывания на территории РФ все иностранные граждане обязаны</w:t>
      </w:r>
      <w:r>
        <w:rPr>
          <w:rFonts w:hint="default" w:ascii="Times New Roman" w:hAnsi="Times New Roman" w:cs="Times New Roman"/>
          <w:sz w:val="28"/>
          <w:szCs w:val="28"/>
          <w:lang w:val="ru-RU"/>
        </w:rPr>
        <w:t xml:space="preserve"> и</w:t>
      </w:r>
      <w:r>
        <w:rPr>
          <w:rFonts w:hint="default" w:ascii="Times New Roman" w:hAnsi="Times New Roman" w:cs="Times New Roman"/>
          <w:sz w:val="28"/>
          <w:szCs w:val="28"/>
        </w:rPr>
        <w:t>меть при себе отрывную часть уведомления о прибытии в РФ с отметкой территориального органа УМВД о постановке на миграционный учет, действующий паспорт иностранного гражданина, миграционную карту и медицинскую страховку.</w:t>
      </w:r>
    </w:p>
    <w:p w14:paraId="18C94A45">
      <w:pPr>
        <w:pStyle w:val="6"/>
        <w:bidi w:val="0"/>
        <w:rPr>
          <w:rFonts w:hint="default" w:ascii="Times New Roman" w:hAnsi="Times New Roman" w:cs="Times New Roman"/>
          <w:sz w:val="28"/>
          <w:szCs w:val="28"/>
        </w:rPr>
      </w:pPr>
    </w:p>
    <w:p w14:paraId="3A59CF6A">
      <w:pPr>
        <w:pStyle w:val="6"/>
        <w:bidi w:val="0"/>
        <w:rPr>
          <w:rFonts w:hint="default" w:ascii="Times New Roman" w:hAnsi="Times New Roman" w:cs="Times New Roman"/>
          <w:b/>
          <w:bCs/>
          <w:sz w:val="28"/>
          <w:szCs w:val="28"/>
        </w:rPr>
      </w:pPr>
    </w:p>
    <w:p w14:paraId="63E21D52">
      <w:pPr>
        <w:pStyle w:val="6"/>
        <w:bidi w:val="0"/>
        <w:rPr>
          <w:rFonts w:hint="default" w:ascii="Times New Roman" w:hAnsi="Times New Roman" w:cs="Times New Roman"/>
          <w:b/>
          <w:bCs/>
          <w:sz w:val="28"/>
          <w:szCs w:val="28"/>
        </w:rPr>
      </w:pPr>
    </w:p>
    <w:p w14:paraId="142386AC">
      <w:pPr>
        <w:pStyle w:val="6"/>
        <w:bidi w:val="0"/>
        <w:rPr>
          <w:rFonts w:hint="default" w:ascii="Times New Roman" w:hAnsi="Times New Roman" w:cs="Times New Roman"/>
          <w:b/>
          <w:bCs/>
          <w:sz w:val="28"/>
          <w:szCs w:val="28"/>
        </w:rPr>
      </w:pPr>
    </w:p>
    <w:p w14:paraId="20499624">
      <w:pPr>
        <w:pStyle w:val="6"/>
        <w:bidi w:val="0"/>
        <w:rPr>
          <w:rFonts w:hint="default" w:ascii="Times New Roman" w:hAnsi="Times New Roman" w:cs="Times New Roman"/>
          <w:b/>
          <w:bCs/>
          <w:sz w:val="28"/>
          <w:szCs w:val="28"/>
        </w:rPr>
      </w:pPr>
    </w:p>
    <w:p w14:paraId="3CC2D2C0">
      <w:pPr>
        <w:pStyle w:val="6"/>
        <w:bidi w:val="0"/>
        <w:rPr>
          <w:rFonts w:hint="default" w:ascii="Times New Roman" w:hAnsi="Times New Roman" w:cs="Times New Roman"/>
          <w:b/>
          <w:bCs/>
          <w:sz w:val="28"/>
          <w:szCs w:val="28"/>
        </w:rPr>
        <w:sectPr>
          <w:footerReference r:id="rId5" w:type="default"/>
          <w:pgSz w:w="11910" w:h="16840"/>
          <w:pgMar w:top="1040" w:right="708" w:bottom="280" w:left="1700" w:header="720" w:footer="720" w:gutter="0"/>
          <w:pgNumType w:fmt="decimal"/>
          <w:cols w:space="720" w:num="1"/>
        </w:sectPr>
      </w:pPr>
    </w:p>
    <w:p w14:paraId="09249CF7">
      <w:pPr>
        <w:pStyle w:val="6"/>
        <w:bidi w:val="0"/>
        <w:rPr>
          <w:rFonts w:hint="default" w:ascii="Times New Roman" w:hAnsi="Times New Roman" w:cs="Times New Roman"/>
          <w:b/>
          <w:bCs/>
          <w:sz w:val="28"/>
          <w:szCs w:val="28"/>
        </w:rPr>
      </w:pPr>
    </w:p>
    <w:p w14:paraId="6E4C2783">
      <w:pPr>
        <w:pStyle w:val="6"/>
        <w:bidi w:val="0"/>
        <w:rPr>
          <w:rFonts w:hint="default" w:ascii="Times New Roman" w:hAnsi="Times New Roman" w:cs="Times New Roman"/>
          <w:b/>
          <w:bCs/>
          <w:sz w:val="28"/>
          <w:szCs w:val="28"/>
        </w:rPr>
      </w:pPr>
    </w:p>
    <w:p w14:paraId="1475249C">
      <w:pPr>
        <w:pStyle w:val="6"/>
        <w:bidi w:val="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Иностранный гражданин не позднее 2 рабочих дней обязан лично уведомить </w:t>
      </w:r>
      <w:r>
        <w:rPr>
          <w:rFonts w:hint="default" w:ascii="Times New Roman" w:hAnsi="Times New Roman" w:cs="Times New Roman"/>
          <w:b/>
          <w:bCs/>
          <w:sz w:val="28"/>
          <w:szCs w:val="28"/>
          <w:lang w:val="ru-RU"/>
        </w:rPr>
        <w:t>специалиста по работе с иностранными студентами</w:t>
      </w:r>
      <w:r>
        <w:rPr>
          <w:rFonts w:hint="default" w:ascii="Times New Roman" w:hAnsi="Times New Roman" w:cs="Times New Roman"/>
          <w:b/>
          <w:bCs/>
          <w:sz w:val="28"/>
          <w:szCs w:val="28"/>
        </w:rPr>
        <w:t>:</w:t>
      </w:r>
    </w:p>
    <w:p w14:paraId="4EF69223">
      <w:pPr>
        <w:pStyle w:val="6"/>
        <w:bidi w:val="0"/>
        <w:rPr>
          <w:rFonts w:hint="default" w:ascii="Times New Roman" w:hAnsi="Times New Roman" w:cs="Times New Roman"/>
          <w:b/>
          <w:bCs/>
          <w:sz w:val="28"/>
          <w:szCs w:val="28"/>
        </w:rPr>
      </w:pPr>
    </w:p>
    <w:p w14:paraId="331A7728">
      <w:pPr>
        <w:pStyle w:val="6"/>
        <w:bidi w:val="0"/>
        <w:rPr>
          <w:rFonts w:hint="default" w:ascii="Times New Roman" w:hAnsi="Times New Roman" w:cs="Times New Roman"/>
          <w:sz w:val="28"/>
          <w:szCs w:val="28"/>
        </w:rPr>
      </w:pPr>
      <w:r>
        <w:rPr>
          <w:rFonts w:hint="default" w:ascii="Times New Roman" w:hAnsi="Times New Roman" w:cs="Times New Roman"/>
          <w:sz w:val="28"/>
          <w:szCs w:val="28"/>
        </w:rPr>
        <w:t>в случае изменения фактического места проживания;</w:t>
      </w:r>
    </w:p>
    <w:p w14:paraId="12D3EAEF">
      <w:pPr>
        <w:pStyle w:val="6"/>
        <w:bidi w:val="0"/>
        <w:rPr>
          <w:rFonts w:hint="default" w:ascii="Times New Roman" w:hAnsi="Times New Roman" w:cs="Times New Roman"/>
          <w:sz w:val="28"/>
          <w:szCs w:val="28"/>
        </w:rPr>
      </w:pPr>
      <w:r>
        <w:rPr>
          <w:rFonts w:hint="default" w:ascii="Times New Roman" w:hAnsi="Times New Roman" w:cs="Times New Roman"/>
          <w:sz w:val="28"/>
          <w:szCs w:val="28"/>
        </w:rPr>
        <w:t>в случае истечения срока действия паспорта или замены его на новый документ;</w:t>
      </w:r>
    </w:p>
    <w:p w14:paraId="353139BC">
      <w:pPr>
        <w:pStyle w:val="6"/>
        <w:bidi w:val="0"/>
        <w:rPr>
          <w:rFonts w:hint="default" w:ascii="Times New Roman" w:hAnsi="Times New Roman" w:cs="Times New Roman"/>
          <w:sz w:val="28"/>
          <w:szCs w:val="28"/>
        </w:rPr>
      </w:pPr>
      <w:r>
        <w:rPr>
          <w:rFonts w:hint="default" w:ascii="Times New Roman" w:hAnsi="Times New Roman" w:cs="Times New Roman"/>
          <w:sz w:val="28"/>
          <w:szCs w:val="28"/>
        </w:rPr>
        <w:t>в случае утраты или порчи отрывной части уведомления о прибытии иностранного в место пребывания;</w:t>
      </w:r>
    </w:p>
    <w:p w14:paraId="0450656C">
      <w:pPr>
        <w:pStyle w:val="6"/>
        <w:bidi w:val="0"/>
        <w:rPr>
          <w:rFonts w:hint="default" w:ascii="Times New Roman" w:hAnsi="Times New Roman" w:cs="Times New Roman"/>
          <w:sz w:val="28"/>
          <w:szCs w:val="28"/>
        </w:rPr>
      </w:pPr>
    </w:p>
    <w:p w14:paraId="04C766E0">
      <w:pPr>
        <w:pStyle w:val="6"/>
        <w:bidi w:val="0"/>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в случае получения иностранным гражданином разрешения на временное проживание, вида на жительство, гражданства РФ;</w:t>
      </w:r>
    </w:p>
    <w:p w14:paraId="1B0C9667">
      <w:pPr>
        <w:pStyle w:val="6"/>
        <w:bidi w:val="0"/>
        <w:rPr>
          <w:rFonts w:hint="default" w:ascii="Times New Roman" w:hAnsi="Times New Roman" w:cs="Times New Roman"/>
          <w:sz w:val="28"/>
          <w:szCs w:val="28"/>
        </w:rPr>
      </w:pPr>
      <w:r>
        <w:rPr>
          <w:rFonts w:hint="default" w:ascii="Times New Roman" w:hAnsi="Times New Roman" w:cs="Times New Roman"/>
          <w:sz w:val="28"/>
          <w:szCs w:val="28"/>
        </w:rPr>
        <w:t>с обязательным предоставлением копии документа, подтверждающего вышеуказанные статусы.</w:t>
      </w:r>
    </w:p>
    <w:p w14:paraId="762383FC">
      <w:pPr>
        <w:pStyle w:val="6"/>
        <w:bidi w:val="0"/>
        <w:rPr>
          <w:rFonts w:hint="default" w:ascii="Times New Roman" w:hAnsi="Times New Roman" w:cs="Times New Roman"/>
          <w:sz w:val="28"/>
          <w:szCs w:val="28"/>
        </w:rPr>
      </w:pPr>
      <w:r>
        <w:rPr>
          <w:rFonts w:hint="default" w:ascii="Times New Roman" w:hAnsi="Times New Roman" w:cs="Times New Roman"/>
          <w:sz w:val="28"/>
          <w:szCs w:val="28"/>
        </w:rPr>
        <w:t>Если срок действия паспорта иностранного гражданина истекает, необходимо не менее чем за 6 месяцев до окончания срока действия получить новый, обратившись в Консульский отдел Посольства вашей страны.</w:t>
      </w:r>
    </w:p>
    <w:p w14:paraId="6E0F3693">
      <w:pPr>
        <w:pStyle w:val="6"/>
        <w:bidi w:val="0"/>
        <w:rPr>
          <w:rFonts w:hint="default" w:ascii="Times New Roman" w:hAnsi="Times New Roman" w:cs="Times New Roman"/>
          <w:sz w:val="28"/>
          <w:szCs w:val="28"/>
        </w:rPr>
      </w:pPr>
    </w:p>
    <w:p w14:paraId="3C38CCF4">
      <w:pPr>
        <w:pStyle w:val="6"/>
        <w:bidi w:val="0"/>
        <w:rPr>
          <w:rFonts w:hint="default" w:ascii="Times New Roman" w:hAnsi="Times New Roman" w:cs="Times New Roman"/>
          <w:b/>
          <w:bCs/>
          <w:sz w:val="28"/>
          <w:szCs w:val="28"/>
        </w:rPr>
      </w:pPr>
      <w:r>
        <w:rPr>
          <w:rFonts w:hint="default" w:ascii="Times New Roman" w:hAnsi="Times New Roman" w:cs="Times New Roman"/>
          <w:b/>
          <w:bCs/>
          <w:sz w:val="28"/>
          <w:szCs w:val="28"/>
        </w:rPr>
        <w:t>Для продления срока действия визы или восстановления визы в новый паспорт иностранный гражданин обязан не позднее, чем за 2</w:t>
      </w:r>
      <w:r>
        <w:rPr>
          <w:rFonts w:hint="default" w:ascii="Times New Roman" w:hAnsi="Times New Roman" w:cs="Times New Roman"/>
          <w:b/>
          <w:bCs/>
          <w:sz w:val="28"/>
          <w:szCs w:val="28"/>
          <w:lang w:val="ru-RU"/>
        </w:rPr>
        <w:t>5</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ru-RU"/>
        </w:rPr>
        <w:t>дней</w:t>
      </w:r>
      <w:r>
        <w:rPr>
          <w:rFonts w:hint="default" w:ascii="Times New Roman" w:hAnsi="Times New Roman" w:cs="Times New Roman"/>
          <w:b/>
          <w:bCs/>
          <w:sz w:val="28"/>
          <w:szCs w:val="28"/>
        </w:rPr>
        <w:t xml:space="preserve"> до окончания срока действия имеющейся визы предоставить </w:t>
      </w:r>
      <w:r>
        <w:rPr>
          <w:rFonts w:hint="default" w:ascii="Times New Roman" w:hAnsi="Times New Roman" w:cs="Times New Roman"/>
          <w:b/>
          <w:bCs/>
          <w:sz w:val="28"/>
          <w:szCs w:val="28"/>
          <w:lang w:val="ru-RU"/>
        </w:rPr>
        <w:t>специалисту по работе со студентами</w:t>
      </w:r>
      <w:r>
        <w:rPr>
          <w:rFonts w:hint="default" w:ascii="Times New Roman" w:hAnsi="Times New Roman" w:cs="Times New Roman"/>
          <w:b/>
          <w:bCs/>
          <w:sz w:val="28"/>
          <w:szCs w:val="28"/>
        </w:rPr>
        <w:t xml:space="preserve"> следующие документы:</w:t>
      </w:r>
    </w:p>
    <w:p w14:paraId="14714360">
      <w:pPr>
        <w:pStyle w:val="6"/>
        <w:bidi w:val="0"/>
        <w:rPr>
          <w:rFonts w:hint="default" w:ascii="Times New Roman" w:hAnsi="Times New Roman" w:cs="Times New Roman"/>
          <w:b/>
          <w:bCs/>
          <w:sz w:val="28"/>
          <w:szCs w:val="28"/>
        </w:rPr>
      </w:pPr>
    </w:p>
    <w:p w14:paraId="6167811D">
      <w:pPr>
        <w:pStyle w:val="6"/>
        <w:numPr>
          <w:ilvl w:val="0"/>
          <w:numId w:val="2"/>
        </w:numPr>
        <w:tabs>
          <w:tab w:val="clear" w:pos="420"/>
        </w:tabs>
        <w:bidi w:val="0"/>
        <w:ind w:left="420" w:leftChars="0" w:right="0" w:rightChars="0" w:hanging="4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паспорт</w:t>
      </w:r>
    </w:p>
    <w:p w14:paraId="0E96E4DB">
      <w:pPr>
        <w:pStyle w:val="6"/>
        <w:numPr>
          <w:ilvl w:val="0"/>
          <w:numId w:val="2"/>
        </w:numPr>
        <w:tabs>
          <w:tab w:val="clear" w:pos="420"/>
        </w:tabs>
        <w:bidi w:val="0"/>
        <w:ind w:left="420" w:leftChars="0" w:right="0" w:rightChars="0" w:hanging="4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отрывная часть уведомления о прибытии иностранного гражданина в место пребывания;</w:t>
      </w:r>
    </w:p>
    <w:p w14:paraId="2C641C6E">
      <w:pPr>
        <w:pStyle w:val="6"/>
        <w:numPr>
          <w:ilvl w:val="0"/>
          <w:numId w:val="2"/>
        </w:numPr>
        <w:tabs>
          <w:tab w:val="clear" w:pos="420"/>
        </w:tabs>
        <w:bidi w:val="0"/>
        <w:ind w:left="420" w:leftChars="0" w:right="0" w:rightChars="0" w:hanging="4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миграционн</w:t>
      </w:r>
      <w:r>
        <w:rPr>
          <w:rFonts w:hint="default" w:ascii="Times New Roman" w:hAnsi="Times New Roman" w:cs="Times New Roman"/>
          <w:b/>
          <w:bCs/>
          <w:sz w:val="28"/>
          <w:szCs w:val="28"/>
          <w:lang w:val="ru-RU"/>
        </w:rPr>
        <w:t>ая</w:t>
      </w:r>
      <w:r>
        <w:rPr>
          <w:rFonts w:hint="default" w:ascii="Times New Roman" w:hAnsi="Times New Roman" w:cs="Times New Roman"/>
          <w:b/>
          <w:bCs/>
          <w:sz w:val="28"/>
          <w:szCs w:val="28"/>
        </w:rPr>
        <w:t xml:space="preserve"> карт</w:t>
      </w:r>
      <w:r>
        <w:rPr>
          <w:rFonts w:hint="default" w:ascii="Times New Roman" w:hAnsi="Times New Roman" w:cs="Times New Roman"/>
          <w:b/>
          <w:bCs/>
          <w:sz w:val="28"/>
          <w:szCs w:val="28"/>
          <w:lang w:val="ru-RU"/>
        </w:rPr>
        <w:t>а</w:t>
      </w:r>
      <w:r>
        <w:rPr>
          <w:rFonts w:hint="default" w:ascii="Times New Roman" w:hAnsi="Times New Roman" w:cs="Times New Roman"/>
          <w:b/>
          <w:bCs/>
          <w:sz w:val="28"/>
          <w:szCs w:val="28"/>
        </w:rPr>
        <w:t>;</w:t>
      </w:r>
    </w:p>
    <w:p w14:paraId="6DC4B7BE">
      <w:pPr>
        <w:pStyle w:val="6"/>
        <w:numPr>
          <w:ilvl w:val="0"/>
          <w:numId w:val="2"/>
        </w:numPr>
        <w:tabs>
          <w:tab w:val="clear" w:pos="420"/>
        </w:tabs>
        <w:bidi w:val="0"/>
        <w:ind w:left="420" w:leftChars="0" w:right="0" w:rightChars="0" w:hanging="4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квитанция об оплате госпошлины;</w:t>
      </w:r>
    </w:p>
    <w:p w14:paraId="299D59CC">
      <w:pPr>
        <w:pStyle w:val="6"/>
        <w:numPr>
          <w:ilvl w:val="0"/>
          <w:numId w:val="2"/>
        </w:numPr>
        <w:tabs>
          <w:tab w:val="clear" w:pos="420"/>
        </w:tabs>
        <w:bidi w:val="0"/>
        <w:ind w:left="420" w:leftChars="0" w:right="0" w:rightChars="0" w:hanging="4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фотография 3*4 (цветная, белый фон)</w:t>
      </w:r>
    </w:p>
    <w:p w14:paraId="3C5F2EAF">
      <w:pPr>
        <w:pStyle w:val="6"/>
        <w:bidi w:val="0"/>
        <w:rPr>
          <w:rFonts w:hint="default" w:ascii="Times New Roman" w:hAnsi="Times New Roman" w:cs="Times New Roman"/>
          <w:b/>
          <w:bCs/>
          <w:sz w:val="28"/>
          <w:szCs w:val="28"/>
        </w:rPr>
      </w:pPr>
    </w:p>
    <w:p w14:paraId="3A8DA70E">
      <w:pPr>
        <w:pStyle w:val="6"/>
        <w:bidi w:val="0"/>
        <w:rPr>
          <w:rFonts w:hint="default" w:ascii="Times New Roman" w:hAnsi="Times New Roman" w:cs="Times New Roman"/>
          <w:sz w:val="28"/>
          <w:szCs w:val="28"/>
        </w:rPr>
      </w:pPr>
      <w:r>
        <w:rPr>
          <w:rFonts w:hint="default" w:ascii="Times New Roman" w:hAnsi="Times New Roman" w:cs="Times New Roman"/>
          <w:sz w:val="28"/>
          <w:szCs w:val="28"/>
        </w:rPr>
        <w:t xml:space="preserve">Перед выездом за пределы РФ (в том числе на каникулы), а также в другие города РФ иностранный гражданин </w:t>
      </w:r>
      <w:r>
        <w:rPr>
          <w:rFonts w:hint="default" w:ascii="Times New Roman" w:hAnsi="Times New Roman" w:cs="Times New Roman"/>
          <w:b/>
          <w:bCs/>
          <w:sz w:val="28"/>
          <w:szCs w:val="28"/>
        </w:rPr>
        <w:t xml:space="preserve">обязан проинформировать </w:t>
      </w:r>
      <w:r>
        <w:rPr>
          <w:rFonts w:hint="default" w:ascii="Times New Roman" w:hAnsi="Times New Roman" w:cs="Times New Roman"/>
          <w:b/>
          <w:bCs/>
          <w:sz w:val="28"/>
          <w:szCs w:val="28"/>
          <w:lang w:val="ru-RU"/>
        </w:rPr>
        <w:t>специалиста по работе с иностранными студентами</w:t>
      </w:r>
      <w:r>
        <w:rPr>
          <w:rFonts w:hint="default" w:ascii="Times New Roman" w:hAnsi="Times New Roman" w:cs="Times New Roman"/>
          <w:b/>
          <w:bCs/>
          <w:sz w:val="28"/>
          <w:szCs w:val="28"/>
        </w:rPr>
        <w:t xml:space="preserve"> о цели, сроке и месте пребывания, написав заявление и предоставив его сотруднику отдела.</w:t>
      </w:r>
      <w:r>
        <w:rPr>
          <w:rFonts w:hint="default" w:ascii="Times New Roman" w:hAnsi="Times New Roman" w:cs="Times New Roman"/>
          <w:sz w:val="28"/>
          <w:szCs w:val="28"/>
        </w:rPr>
        <w:t xml:space="preserve"> В случае выездов за пределы РФ имеющаяся регистрация автоматически аннулируется, поэтому после каждого выезда за рубеж при возвращении на территорию РФ необходимо в течение 2-х рабочих дней подойти в </w:t>
      </w:r>
      <w:r>
        <w:rPr>
          <w:rFonts w:hint="default" w:ascii="Times New Roman" w:hAnsi="Times New Roman" w:cs="Times New Roman"/>
          <w:sz w:val="28"/>
          <w:szCs w:val="28"/>
          <w:lang w:val="ru-RU"/>
        </w:rPr>
        <w:t>специалисту по работе с иностранными студентами</w:t>
      </w:r>
      <w:r>
        <w:rPr>
          <w:rFonts w:hint="default" w:ascii="Times New Roman" w:hAnsi="Times New Roman" w:cs="Times New Roman"/>
          <w:sz w:val="28"/>
          <w:szCs w:val="28"/>
        </w:rPr>
        <w:t xml:space="preserve"> с паспортом и новой миграционной картой для возобновления миграционного учета в РФ.</w:t>
      </w:r>
    </w:p>
    <w:p w14:paraId="2BA288C3">
      <w:pPr>
        <w:pStyle w:val="6"/>
        <w:bidi w:val="0"/>
        <w:rPr>
          <w:rFonts w:hint="default" w:ascii="Times New Roman" w:hAnsi="Times New Roman" w:cs="Times New Roman"/>
          <w:sz w:val="28"/>
          <w:szCs w:val="28"/>
        </w:rPr>
      </w:pPr>
    </w:p>
    <w:p w14:paraId="67C7C4A9">
      <w:pPr>
        <w:pStyle w:val="6"/>
        <w:bidi w:val="0"/>
        <w:rPr>
          <w:rFonts w:hint="default" w:ascii="Times New Roman" w:hAnsi="Times New Roman" w:cs="Times New Roman"/>
          <w:sz w:val="28"/>
          <w:szCs w:val="28"/>
          <w:lang w:val="ru-RU"/>
        </w:rPr>
      </w:pPr>
      <w:r>
        <w:rPr>
          <w:rFonts w:hint="default" w:ascii="Times New Roman" w:hAnsi="Times New Roman" w:cs="Times New Roman"/>
          <w:sz w:val="28"/>
          <w:szCs w:val="28"/>
        </w:rPr>
        <w:t xml:space="preserve"> В случае утраты документов (национального паспорта, визы, миграционной карты) иностранный гражданин обязан незамедлительно обратиться в ближайшее отделение полиции по месту утраты или обнаружения пропажи документов для получения справки о происшествии и, сообщить об этом </w:t>
      </w:r>
      <w:r>
        <w:rPr>
          <w:rFonts w:hint="default" w:ascii="Times New Roman" w:hAnsi="Times New Roman" w:cs="Times New Roman"/>
          <w:sz w:val="28"/>
          <w:szCs w:val="28"/>
          <w:lang w:val="ru-RU"/>
        </w:rPr>
        <w:t>специалисту по работе с иностранными студентами</w:t>
      </w:r>
    </w:p>
    <w:p w14:paraId="2C959A84">
      <w:pPr>
        <w:pStyle w:val="6"/>
        <w:bidi w:val="0"/>
        <w:rPr>
          <w:rFonts w:hint="default" w:ascii="Times New Roman" w:hAnsi="Times New Roman" w:cs="Times New Roman"/>
          <w:sz w:val="28"/>
          <w:szCs w:val="28"/>
        </w:rPr>
        <w:sectPr>
          <w:headerReference r:id="rId6" w:type="default"/>
          <w:pgSz w:w="11910" w:h="16840"/>
          <w:pgMar w:top="1040" w:right="708" w:bottom="280" w:left="1700" w:header="720" w:footer="720" w:gutter="0"/>
          <w:pgNumType w:fmt="decimal" w:start="1"/>
          <w:cols w:space="720" w:num="1"/>
        </w:sectPr>
      </w:pPr>
    </w:p>
    <w:p w14:paraId="29ACF7A8">
      <w:pPr>
        <w:pStyle w:val="6"/>
        <w:bidi w:val="0"/>
        <w:rPr>
          <w:rFonts w:hint="default" w:ascii="Times New Roman" w:hAnsi="Times New Roman" w:cs="Times New Roman"/>
          <w:sz w:val="28"/>
          <w:szCs w:val="28"/>
        </w:rPr>
      </w:pPr>
    </w:p>
    <w:p w14:paraId="1DE1905B">
      <w:pPr>
        <w:pStyle w:val="6"/>
        <w:bidi w:val="0"/>
        <w:rPr>
          <w:rFonts w:hint="default" w:ascii="Times New Roman" w:hAnsi="Times New Roman" w:cs="Times New Roman"/>
          <w:sz w:val="28"/>
          <w:szCs w:val="28"/>
        </w:rPr>
      </w:pPr>
      <w:r>
        <w:rPr>
          <w:rFonts w:hint="default" w:ascii="Times New Roman" w:hAnsi="Times New Roman" w:cs="Times New Roman"/>
          <w:sz w:val="28"/>
          <w:szCs w:val="28"/>
        </w:rPr>
        <w:t xml:space="preserve">Иностранные граждане, прибывшие в Российскую Федерацию с целью обучения на срок, превышающий три месяца, в течение девяноста календарных дней со дня въезда в Российскую Федерацию </w:t>
      </w:r>
      <w:r>
        <w:rPr>
          <w:rFonts w:hint="default" w:ascii="Times New Roman" w:hAnsi="Times New Roman" w:cs="Times New Roman"/>
          <w:b/>
          <w:bCs/>
          <w:sz w:val="28"/>
          <w:szCs w:val="28"/>
        </w:rPr>
        <w:t>обязаны пройти дактилоскопическую регистрацию с фотографированием и медицинское освидетельствование</w:t>
      </w:r>
      <w:r>
        <w:rPr>
          <w:rFonts w:hint="default" w:ascii="Times New Roman" w:hAnsi="Times New Roman" w:cs="Times New Roman"/>
          <w:b/>
          <w:bCs/>
          <w:sz w:val="28"/>
          <w:szCs w:val="28"/>
          <w:lang w:val="ru-RU"/>
        </w:rPr>
        <w:t xml:space="preserve"> в аккредитованных медицинских учреждениях из перечня, утвержденным Постановлением Правительством Воронежской области №1141 от 11.12.2014г.</w:t>
      </w:r>
      <w:r>
        <w:rPr>
          <w:rFonts w:hint="default" w:ascii="Times New Roman" w:hAnsi="Times New Roman" w:cs="Times New Roman"/>
          <w:sz w:val="28"/>
          <w:szCs w:val="28"/>
        </w:rPr>
        <w:t xml:space="preserve">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и заболевания, вызываемого вирусом иммунодефицита человека (ВИЧ-инфекции), в медицинских организациях, находящихся на территории Российской Федерации. Для прохождения дактилоскопической регистрации иностранные граждане лично обращаются в Управление по вопросам миграции, либо в паспортно-визовый сервис и предъявляют паспорт и документы, подтверждающие прохождение ими медицинского освидетельствования. Дактилоскопическая регистрация проводится однократно. Медицинское освидетельствование проводится повторно после истечения срока действия медицинских документов.  Иностранные граждане в течение тридцати календарных дней со дня истечения срока действия медицинских документов, подтверждающи</w:t>
      </w:r>
      <w:r>
        <w:rPr>
          <w:rFonts w:hint="default" w:ascii="Times New Roman" w:hAnsi="Times New Roman" w:cs="Times New Roman"/>
          <w:sz w:val="28"/>
          <w:szCs w:val="28"/>
          <w:lang w:val="ru-RU"/>
        </w:rPr>
        <w:t>х</w:t>
      </w:r>
      <w:r>
        <w:rPr>
          <w:rFonts w:hint="default" w:ascii="Times New Roman" w:hAnsi="Times New Roman" w:cs="Times New Roman"/>
          <w:sz w:val="28"/>
          <w:szCs w:val="28"/>
        </w:rPr>
        <w:t xml:space="preserve">прохождение ими медицинского освидетельствования, обязаны повторно пройти медицинское освидетельствование и представить соответствующие документы </w:t>
      </w:r>
      <w:r>
        <w:rPr>
          <w:rFonts w:hint="default" w:ascii="Times New Roman" w:hAnsi="Times New Roman" w:cs="Times New Roman"/>
          <w:sz w:val="28"/>
          <w:szCs w:val="28"/>
          <w:lang w:val="ru-RU"/>
        </w:rPr>
        <w:t>специалисту по работе с иностранными студентами</w:t>
      </w:r>
      <w:r>
        <w:rPr>
          <w:rFonts w:hint="default" w:ascii="Times New Roman" w:hAnsi="Times New Roman" w:cs="Times New Roman"/>
          <w:sz w:val="28"/>
          <w:szCs w:val="28"/>
        </w:rPr>
        <w:t>.</w:t>
      </w:r>
    </w:p>
    <w:p w14:paraId="5FD2DCC5">
      <w:pPr>
        <w:pStyle w:val="6"/>
        <w:bidi w:val="0"/>
        <w:rPr>
          <w:rFonts w:hint="default" w:ascii="Times New Roman" w:hAnsi="Times New Roman" w:cs="Times New Roman"/>
          <w:sz w:val="28"/>
          <w:szCs w:val="28"/>
        </w:rPr>
      </w:pPr>
    </w:p>
    <w:p w14:paraId="624BA193">
      <w:pPr>
        <w:pStyle w:val="6"/>
        <w:bidi w:val="0"/>
        <w:rPr>
          <w:rFonts w:hint="default" w:ascii="Times New Roman" w:hAnsi="Times New Roman" w:cs="Times New Roman"/>
          <w:b/>
          <w:bCs/>
          <w:sz w:val="28"/>
          <w:szCs w:val="28"/>
        </w:rPr>
      </w:pPr>
      <w:r>
        <w:rPr>
          <w:rFonts w:hint="default" w:ascii="Times New Roman" w:hAnsi="Times New Roman" w:cs="Times New Roman"/>
          <w:b/>
          <w:bCs/>
          <w:sz w:val="28"/>
          <w:szCs w:val="28"/>
        </w:rPr>
        <w:t>В случае уклонения от прохождения обязательной государственной дактилоскопической регистрации, фотографирования и (или) медицинского освидетельствования, срок временного пребывания в Российской Федерации таким иностранным гражданам сокращается.</w:t>
      </w:r>
    </w:p>
    <w:p w14:paraId="415E6984">
      <w:pPr>
        <w:pStyle w:val="6"/>
        <w:bidi w:val="0"/>
        <w:rPr>
          <w:rFonts w:hint="default" w:ascii="Times New Roman" w:hAnsi="Times New Roman" w:cs="Times New Roman"/>
          <w:b/>
          <w:bCs/>
          <w:sz w:val="28"/>
          <w:szCs w:val="28"/>
        </w:rPr>
      </w:pPr>
    </w:p>
    <w:p w14:paraId="3DC4805F">
      <w:pPr>
        <w:pStyle w:val="6"/>
        <w:bidi w:val="0"/>
        <w:rPr>
          <w:rFonts w:hint="default" w:ascii="Times New Roman" w:hAnsi="Times New Roman" w:cs="Times New Roman"/>
          <w:sz w:val="28"/>
          <w:szCs w:val="28"/>
        </w:rPr>
      </w:pPr>
      <w:r>
        <w:rPr>
          <w:rFonts w:hint="default" w:ascii="Times New Roman" w:hAnsi="Times New Roman" w:cs="Times New Roman"/>
          <w:sz w:val="28"/>
          <w:szCs w:val="28"/>
        </w:rPr>
        <w:t xml:space="preserve">В случае отчисления из университета иностранный гражданин обязан обратиться </w:t>
      </w:r>
      <w:r>
        <w:rPr>
          <w:rFonts w:hint="default" w:ascii="Times New Roman" w:hAnsi="Times New Roman" w:cs="Times New Roman"/>
          <w:sz w:val="28"/>
          <w:szCs w:val="28"/>
          <w:lang w:val="ru-RU"/>
        </w:rPr>
        <w:t>к специалисту по работе с иностранными студентами</w:t>
      </w:r>
      <w:r>
        <w:rPr>
          <w:rFonts w:hint="default" w:ascii="Times New Roman" w:hAnsi="Times New Roman" w:cs="Times New Roman"/>
          <w:sz w:val="28"/>
          <w:szCs w:val="28"/>
        </w:rPr>
        <w:t xml:space="preserve"> для сокращения срока пребывания в РФ и оформления визы для выезда.  По истечению 2 –х недельного срока, студенту выдается новая (транзитная) виза для выезда из РФ. В течение срока действия транзитной визы, иностранный студент обязан выехать из общежития и покинуть территорию РФ.</w:t>
      </w:r>
    </w:p>
    <w:p w14:paraId="72871B53">
      <w:pPr>
        <w:pStyle w:val="6"/>
        <w:bidi w:val="0"/>
        <w:rPr>
          <w:rFonts w:hint="default" w:ascii="Times New Roman" w:hAnsi="Times New Roman" w:cs="Times New Roman"/>
          <w:sz w:val="28"/>
          <w:szCs w:val="28"/>
        </w:rPr>
      </w:pPr>
    </w:p>
    <w:p w14:paraId="3A2B3CA4">
      <w:pPr>
        <w:pStyle w:val="6"/>
        <w:bidi w:val="0"/>
        <w:rPr>
          <w:rFonts w:hint="default" w:ascii="Times New Roman" w:hAnsi="Times New Roman" w:cs="Times New Roman"/>
          <w:sz w:val="28"/>
          <w:szCs w:val="28"/>
        </w:rPr>
      </w:pPr>
      <w:r>
        <w:rPr>
          <w:rFonts w:hint="default" w:ascii="Times New Roman" w:hAnsi="Times New Roman" w:cs="Times New Roman"/>
          <w:sz w:val="28"/>
          <w:szCs w:val="28"/>
        </w:rPr>
        <w:t xml:space="preserve">После выхода приказа </w:t>
      </w:r>
      <w:r>
        <w:rPr>
          <w:rFonts w:hint="default" w:ascii="Times New Roman" w:hAnsi="Times New Roman" w:cs="Times New Roman"/>
          <w:sz w:val="28"/>
          <w:szCs w:val="28"/>
          <w:lang w:val="ru-RU"/>
        </w:rPr>
        <w:t>об</w:t>
      </w:r>
      <w:r>
        <w:rPr>
          <w:rFonts w:hint="default" w:ascii="Times New Roman" w:hAnsi="Times New Roman" w:cs="Times New Roman"/>
          <w:sz w:val="28"/>
          <w:szCs w:val="28"/>
        </w:rPr>
        <w:t xml:space="preserve"> отчислени</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покидать территорию РФ по учебной визе запрещено!</w:t>
      </w:r>
    </w:p>
    <w:p w14:paraId="6A3C2473">
      <w:pPr>
        <w:pStyle w:val="6"/>
        <w:bidi w:val="0"/>
        <w:rPr>
          <w:rFonts w:hint="default" w:ascii="Times New Roman" w:hAnsi="Times New Roman" w:cs="Times New Roman"/>
          <w:sz w:val="28"/>
          <w:szCs w:val="28"/>
        </w:rPr>
      </w:pPr>
    </w:p>
    <w:p w14:paraId="5ECE180D">
      <w:pPr>
        <w:pStyle w:val="6"/>
        <w:bidi w:val="0"/>
        <w:rPr>
          <w:rFonts w:hint="default" w:ascii="Times New Roman" w:hAnsi="Times New Roman" w:cs="Times New Roman"/>
          <w:sz w:val="28"/>
          <w:szCs w:val="28"/>
        </w:rPr>
      </w:pPr>
    </w:p>
    <w:p w14:paraId="5383799E">
      <w:pPr>
        <w:pStyle w:val="6"/>
        <w:bidi w:val="0"/>
        <w:rPr>
          <w:rFonts w:hint="default" w:ascii="Times New Roman" w:hAnsi="Times New Roman" w:cs="Times New Roman"/>
          <w:sz w:val="28"/>
          <w:szCs w:val="28"/>
        </w:rPr>
        <w:sectPr>
          <w:headerReference r:id="rId7" w:type="default"/>
          <w:pgSz w:w="11910" w:h="16840"/>
          <w:pgMar w:top="1040" w:right="708" w:bottom="280" w:left="1700" w:header="720" w:footer="720" w:gutter="0"/>
          <w:pgNumType w:fmt="decimal"/>
          <w:cols w:space="720" w:num="1"/>
        </w:sectPr>
      </w:pPr>
    </w:p>
    <w:p w14:paraId="7D55A9B7">
      <w:pPr>
        <w:pStyle w:val="6"/>
        <w:keepNext w:val="0"/>
        <w:keepLines w:val="0"/>
        <w:pageBreakBefore w:val="0"/>
        <w:widowControl w:val="0"/>
        <w:numPr>
          <w:numId w:val="0"/>
        </w:numPr>
        <w:kinsoku/>
        <w:wordWrap/>
        <w:overflowPunct/>
        <w:topLinePunct w:val="0"/>
        <w:autoSpaceDE w:val="0"/>
        <w:autoSpaceDN w:val="0"/>
        <w:bidi w:val="0"/>
        <w:adjustRightInd/>
        <w:snapToGrid/>
        <w:ind w:right="0" w:rightChars="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И</w:t>
      </w:r>
      <w:r>
        <w:rPr>
          <w:rFonts w:hint="default" w:ascii="Times New Roman" w:hAnsi="Times New Roman" w:cs="Times New Roman"/>
          <w:sz w:val="28"/>
          <w:szCs w:val="28"/>
        </w:rPr>
        <w:t>ностранные граждане, прибывшие в РФ с нарушением установленного порядка пересечения Государственной границы РФ, своевременно не вставшие на миграционный учет по месту пребывания, уклонившиеся от выезда из РФ по окончании разрешенного срока пребывания, осуществляющие незаконную трудовую деятельность, при несоответствии заявленной цели пребывания в РФ, совершившие преступления, административные или иные правонарушения на территории РФ, подлежат административной и уголовной ответственности на общих основаниях с гражданами РФ.</w:t>
      </w:r>
    </w:p>
    <w:p w14:paraId="418181CD">
      <w:pPr>
        <w:pStyle w:val="6"/>
        <w:keepNext w:val="0"/>
        <w:keepLines w:val="0"/>
        <w:pageBreakBefore w:val="0"/>
        <w:widowControl w:val="0"/>
        <w:numPr>
          <w:numId w:val="0"/>
        </w:numPr>
        <w:kinsoku/>
        <w:wordWrap/>
        <w:overflowPunct/>
        <w:topLinePunct w:val="0"/>
        <w:autoSpaceDE w:val="0"/>
        <w:autoSpaceDN w:val="0"/>
        <w:bidi w:val="0"/>
        <w:adjustRightInd/>
        <w:snapToGrid/>
        <w:ind w:left="568" w:leftChars="0" w:right="0" w:rightChars="0" w:firstLine="560" w:firstLineChars="200"/>
        <w:textAlignment w:val="auto"/>
        <w:rPr>
          <w:rFonts w:hint="default" w:ascii="Times New Roman" w:hAnsi="Times New Roman" w:cs="Times New Roman"/>
          <w:sz w:val="28"/>
          <w:szCs w:val="28"/>
        </w:rPr>
      </w:pPr>
    </w:p>
    <w:p w14:paraId="7D0C9CE8">
      <w:pPr>
        <w:pStyle w:val="6"/>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За нарушение порядка пребывания и правил миграционного учета иностранных граждан на территории РФ к ним могут применяться следующие меры воздействия; штраф, административное выдворение, депортация в соответствие с действующим законодательством РФ.</w:t>
      </w:r>
    </w:p>
    <w:p w14:paraId="0EF87687">
      <w:pPr>
        <w:pStyle w:val="6"/>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cs="Times New Roman"/>
          <w:sz w:val="28"/>
          <w:szCs w:val="28"/>
        </w:rPr>
      </w:pPr>
    </w:p>
    <w:p w14:paraId="2C93D6B0">
      <w:pPr>
        <w:pStyle w:val="6"/>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За неисполнение данных требований иностранный гражданин несет персональную ответственность.</w:t>
      </w:r>
    </w:p>
    <w:p w14:paraId="2618A51B">
      <w:pPr>
        <w:pStyle w:val="6"/>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cs="Times New Roman"/>
          <w:sz w:val="28"/>
          <w:szCs w:val="28"/>
        </w:rPr>
      </w:pPr>
    </w:p>
    <w:p w14:paraId="638EE7CD">
      <w:pPr>
        <w:pStyle w:val="6"/>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С основными положениями ознакомлен и обязуюсь их выполнять</w:t>
      </w:r>
    </w:p>
    <w:p w14:paraId="2622CEA6">
      <w:pPr>
        <w:pStyle w:val="6"/>
        <w:bidi w:val="0"/>
        <w:rPr>
          <w:rFonts w:hint="default" w:ascii="Times New Roman" w:hAnsi="Times New Roman" w:cs="Times New Roman"/>
          <w:sz w:val="28"/>
          <w:szCs w:val="28"/>
        </w:rPr>
      </w:pPr>
    </w:p>
    <w:p w14:paraId="54D86B86">
      <w:pPr>
        <w:pStyle w:val="6"/>
        <w:bidi w:val="0"/>
        <w:rPr>
          <w:rFonts w:hint="default" w:ascii="Times New Roman" w:hAnsi="Times New Roman" w:cs="Times New Roman"/>
          <w:sz w:val="28"/>
          <w:szCs w:val="28"/>
        </w:rPr>
      </w:pPr>
      <w:r>
        <w:rPr>
          <w:rFonts w:hint="default" w:ascii="Times New Roman" w:hAnsi="Times New Roman" w:cs="Times New Roman"/>
          <w:sz w:val="28"/>
          <w:szCs w:val="28"/>
        </w:rPr>
        <w:t>_________________________ ____________________________</w:t>
      </w:r>
    </w:p>
    <w:p w14:paraId="517CF236">
      <w:pPr>
        <w:pStyle w:val="6"/>
        <w:bidi w:val="0"/>
        <w:rPr>
          <w:rFonts w:hint="default" w:ascii="Times New Roman" w:hAnsi="Times New Roman" w:cs="Times New Roman"/>
          <w:sz w:val="28"/>
          <w:szCs w:val="28"/>
        </w:rPr>
      </w:pPr>
      <w:r>
        <w:rPr>
          <w:rFonts w:hint="default" w:ascii="Times New Roman" w:hAnsi="Times New Roman" w:cs="Times New Roman"/>
          <w:sz w:val="28"/>
          <w:szCs w:val="28"/>
        </w:rPr>
        <w:t>_______________________________________</w:t>
      </w:r>
    </w:p>
    <w:p w14:paraId="7EB34D5B">
      <w:pPr>
        <w:pStyle w:val="6"/>
        <w:bidi w:val="0"/>
        <w:rPr>
          <w:rFonts w:hint="default" w:ascii="Times New Roman" w:hAnsi="Times New Roman" w:cs="Times New Roman"/>
          <w:sz w:val="28"/>
          <w:szCs w:val="28"/>
        </w:rPr>
      </w:pPr>
      <w:r>
        <w:rPr>
          <w:rFonts w:hint="default" w:ascii="Times New Roman" w:hAnsi="Times New Roman" w:cs="Times New Roman"/>
          <w:sz w:val="28"/>
          <w:szCs w:val="28"/>
        </w:rPr>
        <w:t>(подпись)</w:t>
      </w:r>
      <w:r>
        <w:rPr>
          <w:rFonts w:hint="default" w:ascii="Times New Roman" w:hAnsi="Times New Roman" w:cs="Times New Roman"/>
          <w:sz w:val="28"/>
          <w:szCs w:val="28"/>
        </w:rPr>
        <w:tab/>
      </w:r>
      <w:r>
        <w:rPr>
          <w:rFonts w:hint="default" w:ascii="Times New Roman" w:hAnsi="Times New Roman" w:cs="Times New Roman"/>
          <w:sz w:val="28"/>
          <w:szCs w:val="28"/>
        </w:rPr>
        <w:t>(Ф.И.О.)</w:t>
      </w:r>
      <w:r>
        <w:rPr>
          <w:rFonts w:hint="default" w:ascii="Times New Roman" w:hAnsi="Times New Roman" w:cs="Times New Roman"/>
          <w:sz w:val="28"/>
          <w:szCs w:val="28"/>
        </w:rPr>
        <w:tab/>
      </w:r>
      <w:r>
        <w:rPr>
          <w:rFonts w:hint="default" w:ascii="Times New Roman" w:hAnsi="Times New Roman" w:cs="Times New Roman"/>
          <w:sz w:val="28"/>
          <w:szCs w:val="28"/>
        </w:rPr>
        <w:t>(дата)</w:t>
      </w:r>
    </w:p>
    <w:p w14:paraId="3EA2EBA1">
      <w:pPr>
        <w:pStyle w:val="6"/>
        <w:bidi w:val="0"/>
        <w:rPr>
          <w:rFonts w:hint="default" w:ascii="Times New Roman" w:hAnsi="Times New Roman" w:cs="Times New Roman"/>
          <w:sz w:val="28"/>
          <w:szCs w:val="28"/>
        </w:rPr>
      </w:pPr>
    </w:p>
    <w:p w14:paraId="2F5F71E3">
      <w:pPr>
        <w:pStyle w:val="6"/>
        <w:bidi w:val="0"/>
        <w:rPr>
          <w:rFonts w:hint="default" w:ascii="Times New Roman" w:hAnsi="Times New Roman" w:cs="Times New Roman"/>
          <w:sz w:val="28"/>
          <w:szCs w:val="28"/>
        </w:rPr>
      </w:pPr>
    </w:p>
    <w:p w14:paraId="6E63E957">
      <w:pPr>
        <w:pStyle w:val="6"/>
        <w:bidi w:val="0"/>
        <w:rPr>
          <w:rFonts w:hint="default" w:ascii="Times New Roman" w:hAnsi="Times New Roman" w:cs="Times New Roman"/>
          <w:sz w:val="28"/>
          <w:szCs w:val="28"/>
        </w:rPr>
      </w:pPr>
    </w:p>
    <w:p w14:paraId="2AD54E1A">
      <w:pPr>
        <w:pStyle w:val="6"/>
        <w:bidi w:val="0"/>
        <w:rPr>
          <w:rFonts w:hint="default" w:ascii="Times New Roman" w:hAnsi="Times New Roman" w:cs="Times New Roman"/>
          <w:sz w:val="28"/>
          <w:szCs w:val="28"/>
        </w:rPr>
      </w:pPr>
    </w:p>
    <w:p w14:paraId="7D8FD933">
      <w:pPr>
        <w:pStyle w:val="6"/>
        <w:bidi w:val="0"/>
        <w:rPr>
          <w:rFonts w:hint="default" w:ascii="Times New Roman" w:hAnsi="Times New Roman" w:cs="Times New Roman"/>
          <w:sz w:val="28"/>
          <w:szCs w:val="28"/>
        </w:rPr>
      </w:pPr>
    </w:p>
    <w:p w14:paraId="74198802">
      <w:pPr>
        <w:pStyle w:val="6"/>
        <w:bidi w:val="0"/>
        <w:rPr>
          <w:rFonts w:hint="default" w:ascii="Times New Roman" w:hAnsi="Times New Roman" w:cs="Times New Roman"/>
          <w:sz w:val="28"/>
          <w:szCs w:val="28"/>
        </w:rPr>
      </w:pPr>
    </w:p>
    <w:p w14:paraId="1A031D95">
      <w:pPr>
        <w:pStyle w:val="6"/>
        <w:bidi w:val="0"/>
        <w:rPr>
          <w:rFonts w:hint="default" w:ascii="Times New Roman" w:hAnsi="Times New Roman" w:cs="Times New Roman"/>
          <w:sz w:val="28"/>
          <w:szCs w:val="28"/>
        </w:rPr>
      </w:pPr>
    </w:p>
    <w:p w14:paraId="08424CB0">
      <w:pPr>
        <w:pStyle w:val="6"/>
        <w:bidi w:val="0"/>
        <w:rPr>
          <w:rFonts w:hint="default" w:ascii="Times New Roman" w:hAnsi="Times New Roman" w:cs="Times New Roman"/>
          <w:sz w:val="28"/>
          <w:szCs w:val="28"/>
        </w:rPr>
      </w:pPr>
      <w:bookmarkStart w:id="0" w:name="_GoBack"/>
      <w:bookmarkEnd w:id="0"/>
    </w:p>
    <w:sectPr>
      <w:headerReference r:id="rId8" w:type="default"/>
      <w:pgSz w:w="11910" w:h="16840"/>
      <w:pgMar w:top="1040" w:right="708" w:bottom="280" w:left="170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1"/>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istral">
    <w:panose1 w:val="03090702030407020403"/>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C1F27">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E4E26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s0lY7tAAAAAFAQAADwAAAAAAAAABACAAAAAiAAAAZHJzL2Rv&#10;d25yZXYueG1sUEsBAhQAFAAAAAgAh07iQJE6Y7HtAgAANgYAAA4AAAAAAAAAAQAgAAAAHwEAAGRy&#10;cy9lMm9Eb2MueG1sUEsFBgAAAAAGAAYAWQEAAH4GAAAAAA==&#10;">
              <v:fill on="f" focussize="0,0"/>
              <v:stroke on="f" weight="0.5pt"/>
              <v:imagedata o:title=""/>
              <o:lock v:ext="edit" aspectratio="f"/>
              <v:textbox inset="0mm,0mm,0mm,0mm" style="mso-fit-shape-to-text:t;">
                <w:txbxContent>
                  <w:p w14:paraId="39E4E26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70C4">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574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F1E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1EEB"/>
    <w:multiLevelType w:val="singleLevel"/>
    <w:tmpl w:val="99C71EE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4B567B9D"/>
    <w:multiLevelType w:val="singleLevel"/>
    <w:tmpl w:val="4B567B9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012A306B"/>
    <w:rsid w:val="118B166A"/>
    <w:rsid w:val="3BC336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ahoma" w:hAnsi="Tahoma" w:eastAsia="Tahoma" w:cs="Tahoma"/>
      <w:sz w:val="22"/>
      <w:szCs w:val="22"/>
      <w:lang w:val="ru-RU"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header"/>
    <w:basedOn w:val="1"/>
    <w:uiPriority w:val="0"/>
    <w:pPr>
      <w:tabs>
        <w:tab w:val="center" w:pos="4153"/>
        <w:tab w:val="right" w:pos="8306"/>
      </w:tabs>
    </w:pPr>
  </w:style>
  <w:style w:type="paragraph" w:styleId="6">
    <w:name w:val="Body Text"/>
    <w:basedOn w:val="1"/>
    <w:qFormat/>
    <w:uiPriority w:val="1"/>
    <w:pPr>
      <w:ind w:left="2" w:firstLine="566"/>
      <w:jc w:val="both"/>
    </w:pPr>
    <w:rPr>
      <w:rFonts w:ascii="Tahoma" w:hAnsi="Tahoma" w:eastAsia="Tahoma" w:cs="Tahoma"/>
      <w:sz w:val="24"/>
      <w:szCs w:val="24"/>
      <w:lang w:val="ru-RU" w:eastAsia="en-US" w:bidi="ar-SA"/>
    </w:rPr>
  </w:style>
  <w:style w:type="paragraph" w:styleId="7">
    <w:name w:val="footer"/>
    <w:basedOn w:val="1"/>
    <w:uiPriority w:val="0"/>
    <w:pPr>
      <w:tabs>
        <w:tab w:val="center" w:pos="4153"/>
        <w:tab w:val="right" w:pos="8306"/>
      </w:tabs>
    </w:pPr>
  </w:style>
  <w:style w:type="paragraph" w:styleId="8">
    <w:name w:val="Normal (Web)"/>
    <w:basedOn w:val="1"/>
    <w:uiPriority w:val="0"/>
    <w:rPr>
      <w:sz w:val="24"/>
      <w:szCs w:val="24"/>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2" w:firstLine="566"/>
      <w:jc w:val="both"/>
    </w:pPr>
    <w:rPr>
      <w:rFonts w:ascii="Tahoma" w:hAnsi="Tahoma" w:eastAsia="Tahoma" w:cs="Tahoma"/>
      <w:lang w:val="ru-RU" w:eastAsia="en-US" w:bidi="ar-SA"/>
    </w:rPr>
  </w:style>
  <w:style w:type="paragraph" w:customStyle="1" w:styleId="11">
    <w:name w:val="Table Paragraph"/>
    <w:basedOn w:val="1"/>
    <w:qFormat/>
    <w:uiPriority w:val="1"/>
    <w:rPr>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36</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2026-04-02T10:40:00Z</dcterms:created>
  <dc:creator>student</dc:creator>
  <cp:lastModifiedBy>O.Novikova</cp:lastModifiedBy>
  <dcterms:modified xsi:type="dcterms:W3CDTF">2026-04-16T09:53:47Z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2016</vt:lpwstr>
  </property>
  <property fmtid="{D5CDD505-2E9C-101B-9397-08002B2CF9AE}" pid="4" name="LastSaved">
    <vt:filetime>2026-04-02T00:00:00Z</vt:filetime>
  </property>
  <property fmtid="{D5CDD505-2E9C-101B-9397-08002B2CF9AE}" pid="5" name="Producer">
    <vt:lpwstr>Microsoft® Word 2016</vt:lpwstr>
  </property>
  <property fmtid="{D5CDD505-2E9C-101B-9397-08002B2CF9AE}" pid="6" name="KSOProductBuildVer">
    <vt:lpwstr>1049-12.2.0.23196</vt:lpwstr>
  </property>
  <property fmtid="{D5CDD505-2E9C-101B-9397-08002B2CF9AE}" pid="7" name="ICV">
    <vt:lpwstr>107DE57B38B3487BACE1DF6D80BAD6C8_12</vt:lpwstr>
  </property>
</Properties>
</file>